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5834"/>
        <w:gridCol w:w="3742"/>
      </w:tblGrid>
      <w:tr w:rsidR="00BF5791" w:rsidTr="00067FAD">
        <w:trPr>
          <w:trHeight w:hRule="exact" w:val="1944"/>
        </w:trPr>
        <w:tc>
          <w:tcPr>
            <w:tcW w:w="6768" w:type="dxa"/>
            <w:shd w:val="clear" w:color="auto" w:fill="auto"/>
          </w:tcPr>
          <w:p w:rsidR="00BF5791" w:rsidRDefault="00C6447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9pt;width:270pt;height:81.8pt;z-index:251657728">
                  <v:imagedata r:id="rId7" o:title="ACEP-lockup-Black"/>
                </v:shape>
              </w:pict>
            </w:r>
          </w:p>
        </w:tc>
        <w:tc>
          <w:tcPr>
            <w:tcW w:w="3672" w:type="dxa"/>
            <w:shd w:val="clear" w:color="auto" w:fill="auto"/>
          </w:tcPr>
          <w:p w:rsidR="00BF5791" w:rsidRPr="00067FAD" w:rsidRDefault="00BF5791" w:rsidP="00067FAD">
            <w:pPr>
              <w:spacing w:before="60"/>
              <w:rPr>
                <w:smallCaps/>
                <w:color w:val="000000"/>
                <w:sz w:val="72"/>
                <w:szCs w:val="72"/>
              </w:rPr>
            </w:pPr>
            <w:r w:rsidRPr="00067FAD">
              <w:rPr>
                <w:smallCaps/>
                <w:color w:val="000000"/>
                <w:sz w:val="72"/>
                <w:szCs w:val="72"/>
              </w:rPr>
              <w:t>Policy</w:t>
            </w:r>
          </w:p>
          <w:p w:rsidR="00BF5791" w:rsidRPr="00067FAD" w:rsidRDefault="00BF5791" w:rsidP="00BF5791">
            <w:pPr>
              <w:rPr>
                <w:color w:val="000000"/>
              </w:rPr>
            </w:pPr>
            <w:r w:rsidRPr="00067FAD">
              <w:rPr>
                <w:smallCaps/>
                <w:color w:val="000000"/>
                <w:sz w:val="72"/>
                <w:szCs w:val="72"/>
              </w:rPr>
              <w:t>Statement</w:t>
            </w:r>
          </w:p>
        </w:tc>
      </w:tr>
    </w:tbl>
    <w:p w:rsidR="001C1D48" w:rsidRPr="00645167" w:rsidRDefault="001C1D48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930"/>
      </w:tblGrid>
      <w:tr w:rsidR="001D681F" w:rsidRPr="00067FAD" w:rsidTr="00E72C9D">
        <w:trPr>
          <w:trHeight w:val="549"/>
        </w:trPr>
        <w:tc>
          <w:tcPr>
            <w:tcW w:w="2448" w:type="dxa"/>
            <w:shd w:val="clear" w:color="auto" w:fill="auto"/>
          </w:tcPr>
          <w:p w:rsidR="00C21586" w:rsidRDefault="00C21586" w:rsidP="00C21586">
            <w:pPr>
              <w:pStyle w:val="Header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January 2016</w:t>
            </w:r>
          </w:p>
          <w:p w:rsidR="001D681F" w:rsidRPr="00067FAD" w:rsidRDefault="001D681F" w:rsidP="005125E3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:rsidR="001D681F" w:rsidRPr="00EF1FDD" w:rsidRDefault="00C21586" w:rsidP="00C21586">
            <w:pPr>
              <w:pStyle w:val="Header"/>
              <w:suppressLineNumbers/>
              <w:jc w:val="right"/>
              <w:rPr>
                <w:b/>
                <w:bCs/>
                <w:i/>
                <w:sz w:val="44"/>
                <w:szCs w:val="44"/>
              </w:rPr>
            </w:pPr>
            <w:r w:rsidRPr="00C21586">
              <w:rPr>
                <w:b/>
                <w:bCs/>
                <w:i/>
                <w:sz w:val="44"/>
                <w:szCs w:val="44"/>
              </w:rPr>
              <w:t>Advanced Life Support Courses</w:t>
            </w:r>
          </w:p>
        </w:tc>
      </w:tr>
    </w:tbl>
    <w:p w:rsidR="001D681F" w:rsidRDefault="001D681F" w:rsidP="00680D64">
      <w:pPr>
        <w:pBdr>
          <w:bottom w:val="single" w:sz="6" w:space="0" w:color="auto"/>
        </w:pBdr>
      </w:pPr>
    </w:p>
    <w:tbl>
      <w:tblPr>
        <w:tblW w:w="95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85"/>
        <w:gridCol w:w="7085"/>
      </w:tblGrid>
      <w:tr w:rsidR="00ED6D2D" w:rsidTr="002E63B3">
        <w:tc>
          <w:tcPr>
            <w:tcW w:w="2070" w:type="dxa"/>
            <w:shd w:val="clear" w:color="auto" w:fill="auto"/>
          </w:tcPr>
          <w:p w:rsidR="00ED6D2D" w:rsidRPr="00067FAD" w:rsidRDefault="00ED6D2D" w:rsidP="00585BA9">
            <w:pPr>
              <w:rPr>
                <w:sz w:val="18"/>
                <w:szCs w:val="18"/>
              </w:rPr>
            </w:pPr>
          </w:p>
          <w:p w:rsidR="00AE5675" w:rsidRDefault="00AE5675" w:rsidP="002F209F"/>
          <w:p w:rsidR="00D828A7" w:rsidRDefault="00E319BA" w:rsidP="002F2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Revised </w:t>
            </w:r>
            <w:r w:rsidR="00D828A7" w:rsidRPr="00D828A7">
              <w:rPr>
                <w:sz w:val="18"/>
                <w:szCs w:val="18"/>
              </w:rPr>
              <w:t>January 2016</w:t>
            </w:r>
          </w:p>
          <w:p w:rsidR="00E319BA" w:rsidRDefault="00E319BA" w:rsidP="002F209F">
            <w:pPr>
              <w:rPr>
                <w:sz w:val="18"/>
                <w:szCs w:val="18"/>
              </w:rPr>
            </w:pPr>
          </w:p>
          <w:p w:rsidR="00C64479" w:rsidRDefault="00E319BA" w:rsidP="00E319BA">
            <w:pPr>
              <w:rPr>
                <w:sz w:val="18"/>
                <w:szCs w:val="18"/>
              </w:rPr>
            </w:pPr>
            <w:r w:rsidRPr="00E319BA">
              <w:rPr>
                <w:sz w:val="18"/>
                <w:szCs w:val="18"/>
              </w:rPr>
              <w:t>Revised</w:t>
            </w:r>
            <w:r w:rsidR="00C64479">
              <w:rPr>
                <w:sz w:val="18"/>
                <w:szCs w:val="18"/>
              </w:rPr>
              <w:t xml:space="preserve"> February 2009</w:t>
            </w:r>
          </w:p>
          <w:p w:rsidR="00291EFF" w:rsidRDefault="00C64479" w:rsidP="00E31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current</w:t>
            </w:r>
            <w:r w:rsidR="00E319BA" w:rsidRPr="00E319BA">
              <w:rPr>
                <w:sz w:val="18"/>
                <w:szCs w:val="18"/>
              </w:rPr>
              <w:t xml:space="preserve"> </w:t>
            </w:r>
            <w:r w:rsidR="00291EFF">
              <w:rPr>
                <w:sz w:val="18"/>
                <w:szCs w:val="18"/>
              </w:rPr>
              <w:t>title</w:t>
            </w:r>
            <w:r w:rsidR="00E319BA">
              <w:rPr>
                <w:sz w:val="18"/>
                <w:szCs w:val="18"/>
              </w:rPr>
              <w:t xml:space="preserve"> </w:t>
            </w:r>
          </w:p>
          <w:p w:rsidR="00291EFF" w:rsidRDefault="00291EFF" w:rsidP="00E319BA">
            <w:pPr>
              <w:rPr>
                <w:sz w:val="18"/>
                <w:szCs w:val="18"/>
              </w:rPr>
            </w:pPr>
          </w:p>
          <w:p w:rsidR="00291EFF" w:rsidRDefault="00E319BA" w:rsidP="00E319BA">
            <w:pPr>
              <w:rPr>
                <w:sz w:val="18"/>
                <w:szCs w:val="18"/>
              </w:rPr>
            </w:pPr>
            <w:r w:rsidRPr="00E319BA">
              <w:rPr>
                <w:sz w:val="18"/>
                <w:szCs w:val="18"/>
              </w:rPr>
              <w:t>Originally approved</w:t>
            </w:r>
            <w:r w:rsidR="00C64479">
              <w:rPr>
                <w:sz w:val="18"/>
                <w:szCs w:val="18"/>
              </w:rPr>
              <w:t xml:space="preserve"> October 2002 </w:t>
            </w:r>
            <w:r w:rsidRPr="00E319BA">
              <w:rPr>
                <w:sz w:val="18"/>
                <w:szCs w:val="18"/>
              </w:rPr>
              <w:t xml:space="preserve">as Council Resolution CR29 </w:t>
            </w:r>
            <w:r w:rsidR="000144A4">
              <w:rPr>
                <w:sz w:val="18"/>
                <w:szCs w:val="18"/>
              </w:rPr>
              <w:t>titled</w:t>
            </w:r>
            <w:r w:rsidR="00291EFF" w:rsidRPr="00E319BA">
              <w:rPr>
                <w:sz w:val="18"/>
                <w:szCs w:val="18"/>
              </w:rPr>
              <w:t xml:space="preserve"> </w:t>
            </w:r>
            <w:r w:rsidR="00291EFF">
              <w:rPr>
                <w:sz w:val="18"/>
                <w:szCs w:val="18"/>
              </w:rPr>
              <w:t>“</w:t>
            </w:r>
            <w:r w:rsidR="00291EFF" w:rsidRPr="00E319BA">
              <w:rPr>
                <w:sz w:val="18"/>
                <w:szCs w:val="18"/>
              </w:rPr>
              <w:t>America</w:t>
            </w:r>
            <w:r w:rsidR="00291EFF">
              <w:rPr>
                <w:sz w:val="18"/>
                <w:szCs w:val="18"/>
              </w:rPr>
              <w:t>n Heart Association ACLS Course</w:t>
            </w:r>
            <w:r w:rsidR="00291EFF" w:rsidRPr="00E319BA">
              <w:rPr>
                <w:sz w:val="18"/>
                <w:szCs w:val="18"/>
              </w:rPr>
              <w:t>"</w:t>
            </w:r>
          </w:p>
          <w:p w:rsidR="00E319BA" w:rsidRPr="00E319BA" w:rsidRDefault="00E319BA" w:rsidP="00E319BA">
            <w:pPr>
              <w:rPr>
                <w:sz w:val="18"/>
                <w:szCs w:val="18"/>
              </w:rPr>
            </w:pPr>
          </w:p>
          <w:p w:rsidR="00E319BA" w:rsidRPr="00E319BA" w:rsidRDefault="00E319BA" w:rsidP="00E319BA">
            <w:pPr>
              <w:rPr>
                <w:sz w:val="18"/>
                <w:szCs w:val="18"/>
              </w:rPr>
            </w:pPr>
          </w:p>
          <w:p w:rsidR="00E319BA" w:rsidRPr="00D828A7" w:rsidRDefault="00E319BA" w:rsidP="00E319BA">
            <w:pPr>
              <w:rPr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</w:tcPr>
          <w:p w:rsidR="00ED6D2D" w:rsidRDefault="00ED6D2D"/>
          <w:p w:rsidR="00ED6D2D" w:rsidRDefault="00ED6D2D"/>
          <w:p w:rsidR="00ED6D2D" w:rsidRDefault="00ED6D2D"/>
          <w:p w:rsidR="00ED6D2D" w:rsidRDefault="00ED6D2D"/>
        </w:tc>
        <w:tc>
          <w:tcPr>
            <w:tcW w:w="7085" w:type="dxa"/>
            <w:shd w:val="clear" w:color="auto" w:fill="auto"/>
          </w:tcPr>
          <w:p w:rsidR="00C21586" w:rsidRDefault="00C21586" w:rsidP="00C21586">
            <w:pPr>
              <w:pStyle w:val="Header"/>
              <w:suppressLineNumbers/>
              <w:jc w:val="center"/>
              <w:rPr>
                <w:sz w:val="22"/>
                <w:szCs w:val="22"/>
              </w:rPr>
            </w:pPr>
          </w:p>
          <w:p w:rsidR="00C21586" w:rsidRDefault="00C21586" w:rsidP="00C21586">
            <w:pPr>
              <w:pStyle w:val="Header"/>
              <w:suppressLineNumbers/>
              <w:jc w:val="center"/>
              <w:rPr>
                <w:sz w:val="22"/>
                <w:szCs w:val="22"/>
              </w:rPr>
            </w:pPr>
          </w:p>
          <w:p w:rsidR="00C21586" w:rsidRDefault="00C21586" w:rsidP="00C64479">
            <w:pPr>
              <w:suppressLineNumbers/>
              <w:ind w:right="180"/>
              <w:jc w:val="both"/>
              <w:rPr>
                <w:sz w:val="22"/>
                <w:szCs w:val="22"/>
              </w:rPr>
            </w:pPr>
            <w:r w:rsidRPr="00C21586">
              <w:rPr>
                <w:color w:val="000000"/>
                <w:sz w:val="22"/>
                <w:szCs w:val="22"/>
                <w:shd w:val="clear" w:color="auto" w:fill="FFFFFF"/>
              </w:rPr>
              <w:t xml:space="preserve">The American College of Emergency Physicians (ACEP) believes that education and instructional tools, such as Advanced Cardiac Life Support (ACLS), Pediatric Advanced Life Support (PALS), Advanced </w:t>
            </w:r>
            <w:r w:rsidRPr="007B7886">
              <w:rPr>
                <w:sz w:val="22"/>
                <w:szCs w:val="22"/>
                <w:shd w:val="clear" w:color="auto" w:fill="FFFFFF"/>
              </w:rPr>
              <w:t xml:space="preserve">Pediatric Life Support (APLS), Advanced Trauma Life Support (ATLS), </w:t>
            </w:r>
            <w:r w:rsidRPr="007B7886">
              <w:rPr>
                <w:sz w:val="22"/>
                <w:szCs w:val="22"/>
              </w:rPr>
              <w:t>Comprehensive Advanced Life Support (CALS</w:t>
            </w:r>
            <w:r w:rsidRPr="007B7886">
              <w:rPr>
                <w:b/>
                <w:sz w:val="22"/>
                <w:szCs w:val="22"/>
              </w:rPr>
              <w:t xml:space="preserve">) </w:t>
            </w:r>
            <w:r w:rsidRPr="007B7886">
              <w:rPr>
                <w:sz w:val="22"/>
                <w:szCs w:val="22"/>
                <w:shd w:val="clear" w:color="auto" w:fill="FFFFFF"/>
              </w:rPr>
              <w:t>and other similar courses are guidelines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B7886">
              <w:rPr>
                <w:sz w:val="22"/>
                <w:szCs w:val="22"/>
              </w:rPr>
              <w:t>that are used as educational tools</w:t>
            </w:r>
            <w:r w:rsidRPr="007B7886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7B7886">
              <w:rPr>
                <w:sz w:val="22"/>
                <w:szCs w:val="22"/>
              </w:rPr>
              <w:t>They should not be interpreted as standards of care. Furthermore, the content of the g</w:t>
            </w:r>
            <w:bookmarkStart w:id="0" w:name="_GoBack"/>
            <w:bookmarkEnd w:id="0"/>
            <w:r w:rsidRPr="007B7886">
              <w:rPr>
                <w:sz w:val="22"/>
                <w:szCs w:val="22"/>
              </w:rPr>
              <w:t xml:space="preserve">uidelines may not be appropriate for an individual patient; </w:t>
            </w:r>
            <w:proofErr w:type="gramStart"/>
            <w:r w:rsidRPr="007B7886">
              <w:rPr>
                <w:sz w:val="22"/>
                <w:szCs w:val="22"/>
              </w:rPr>
              <w:t>therefore</w:t>
            </w:r>
            <w:proofErr w:type="gramEnd"/>
            <w:r w:rsidRPr="007B7886">
              <w:rPr>
                <w:sz w:val="22"/>
                <w:szCs w:val="22"/>
              </w:rPr>
              <w:t xml:space="preserve"> the guidelines should not be used to direct or standardize the actions of emergency providers.</w:t>
            </w:r>
          </w:p>
          <w:p w:rsidR="007261F5" w:rsidRPr="00BB4082" w:rsidRDefault="007261F5" w:rsidP="00BB4082">
            <w:pPr>
              <w:rPr>
                <w:sz w:val="22"/>
                <w:szCs w:val="22"/>
              </w:rPr>
            </w:pPr>
          </w:p>
          <w:p w:rsidR="00ED6D2D" w:rsidRPr="00067FAD" w:rsidRDefault="00ED6D2D" w:rsidP="00BB4082">
            <w:pPr>
              <w:rPr>
                <w:sz w:val="22"/>
                <w:szCs w:val="22"/>
              </w:rPr>
            </w:pPr>
          </w:p>
        </w:tc>
      </w:tr>
      <w:tr w:rsidR="00ED6D2D" w:rsidTr="002E63B3">
        <w:tc>
          <w:tcPr>
            <w:tcW w:w="2070" w:type="dxa"/>
            <w:shd w:val="clear" w:color="auto" w:fill="auto"/>
          </w:tcPr>
          <w:p w:rsidR="00ED6D2D" w:rsidRPr="00067FAD" w:rsidRDefault="00ED6D2D" w:rsidP="00585BA9">
            <w:pPr>
              <w:rPr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</w:tcPr>
          <w:p w:rsidR="00ED6D2D" w:rsidRDefault="00ED6D2D"/>
        </w:tc>
        <w:tc>
          <w:tcPr>
            <w:tcW w:w="7085" w:type="dxa"/>
            <w:shd w:val="clear" w:color="auto" w:fill="auto"/>
          </w:tcPr>
          <w:p w:rsidR="00ED6D2D" w:rsidRPr="00067FAD" w:rsidRDefault="00ED6D2D" w:rsidP="00067FAD">
            <w:pPr>
              <w:ind w:left="360"/>
              <w:rPr>
                <w:sz w:val="22"/>
                <w:szCs w:val="22"/>
              </w:rPr>
            </w:pPr>
          </w:p>
        </w:tc>
      </w:tr>
      <w:tr w:rsidR="00ED6D2D" w:rsidTr="002E63B3">
        <w:tc>
          <w:tcPr>
            <w:tcW w:w="2070" w:type="dxa"/>
            <w:shd w:val="clear" w:color="auto" w:fill="auto"/>
          </w:tcPr>
          <w:p w:rsidR="00ED6D2D" w:rsidRPr="00067FAD" w:rsidRDefault="00ED6D2D" w:rsidP="00585BA9">
            <w:pPr>
              <w:rPr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</w:tcPr>
          <w:p w:rsidR="00ED6D2D" w:rsidRDefault="00ED6D2D"/>
        </w:tc>
        <w:tc>
          <w:tcPr>
            <w:tcW w:w="7085" w:type="dxa"/>
            <w:shd w:val="clear" w:color="auto" w:fill="auto"/>
          </w:tcPr>
          <w:p w:rsidR="00ED6D2D" w:rsidRPr="00067FAD" w:rsidRDefault="00ED6D2D" w:rsidP="00067FAD">
            <w:pPr>
              <w:ind w:left="360"/>
              <w:rPr>
                <w:sz w:val="22"/>
                <w:szCs w:val="22"/>
              </w:rPr>
            </w:pPr>
          </w:p>
        </w:tc>
      </w:tr>
      <w:tr w:rsidR="00ED6D2D" w:rsidTr="002E63B3">
        <w:tc>
          <w:tcPr>
            <w:tcW w:w="2070" w:type="dxa"/>
            <w:shd w:val="clear" w:color="auto" w:fill="auto"/>
          </w:tcPr>
          <w:p w:rsidR="00ED6D2D" w:rsidRPr="00067FAD" w:rsidRDefault="00ED6D2D" w:rsidP="00585BA9">
            <w:pPr>
              <w:rPr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auto"/>
          </w:tcPr>
          <w:p w:rsidR="00ED6D2D" w:rsidRDefault="00ED6D2D"/>
        </w:tc>
        <w:tc>
          <w:tcPr>
            <w:tcW w:w="7085" w:type="dxa"/>
            <w:shd w:val="clear" w:color="auto" w:fill="auto"/>
          </w:tcPr>
          <w:p w:rsidR="00ED6D2D" w:rsidRPr="00067FAD" w:rsidRDefault="00ED6D2D" w:rsidP="00067FAD">
            <w:pPr>
              <w:ind w:left="360"/>
              <w:rPr>
                <w:sz w:val="22"/>
                <w:szCs w:val="22"/>
              </w:rPr>
            </w:pPr>
          </w:p>
        </w:tc>
      </w:tr>
    </w:tbl>
    <w:p w:rsidR="00822A02" w:rsidRPr="00822A02" w:rsidRDefault="00822A02" w:rsidP="00707AE7"/>
    <w:sectPr w:rsidR="00822A02" w:rsidRPr="00822A02" w:rsidSect="00583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AD" w:rsidRDefault="00067FAD">
      <w:r>
        <w:separator/>
      </w:r>
    </w:p>
  </w:endnote>
  <w:endnote w:type="continuationSeparator" w:id="0">
    <w:p w:rsidR="00067FAD" w:rsidRDefault="0006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48F" w:rsidRDefault="00A52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E63" w:rsidRDefault="00825E63" w:rsidP="00554FC8">
    <w:pPr>
      <w:pStyle w:val="Footer"/>
      <w:pBdr>
        <w:bottom w:val="single" w:sz="8" w:space="1" w:color="auto"/>
      </w:pBdr>
      <w:ind w:left="-180" w:right="-180"/>
      <w:jc w:val="center"/>
      <w:rPr>
        <w:sz w:val="18"/>
        <w:szCs w:val="18"/>
      </w:rPr>
    </w:pPr>
    <w:r w:rsidRPr="00554FC8">
      <w:rPr>
        <w:sz w:val="18"/>
        <w:szCs w:val="18"/>
      </w:rPr>
      <w:t>Copyright © 2</w:t>
    </w:r>
    <w:r w:rsidR="0005279F">
      <w:rPr>
        <w:sz w:val="18"/>
        <w:szCs w:val="18"/>
      </w:rPr>
      <w:t>015</w:t>
    </w:r>
    <w:r w:rsidRPr="00554FC8">
      <w:rPr>
        <w:sz w:val="18"/>
        <w:szCs w:val="18"/>
      </w:rPr>
      <w:t xml:space="preserve"> American College of Emergency Physicians. All rights reserved.</w:t>
    </w:r>
  </w:p>
  <w:p w:rsidR="00825E63" w:rsidRPr="00583701" w:rsidRDefault="00825E63" w:rsidP="00554FC8">
    <w:pPr>
      <w:pStyle w:val="Footer"/>
      <w:pBdr>
        <w:bottom w:val="single" w:sz="8" w:space="1" w:color="auto"/>
      </w:pBdr>
      <w:ind w:left="-180" w:right="-180"/>
      <w:jc w:val="center"/>
      <w:rPr>
        <w:sz w:val="4"/>
        <w:szCs w:val="4"/>
      </w:rPr>
    </w:pPr>
  </w:p>
  <w:p w:rsidR="00825E63" w:rsidRPr="00554FC8" w:rsidRDefault="00825E63" w:rsidP="00583701">
    <w:pPr>
      <w:pStyle w:val="Footer"/>
      <w:spacing w:before="60"/>
      <w:ind w:left="-187" w:right="-187"/>
      <w:jc w:val="center"/>
      <w:rPr>
        <w:sz w:val="18"/>
        <w:szCs w:val="18"/>
      </w:rPr>
    </w:pPr>
    <w:smartTag w:uri="urn:schemas-microsoft-com:office:smarttags" w:element="PlaceName">
      <w:r w:rsidRPr="00554FC8">
        <w:rPr>
          <w:sz w:val="18"/>
          <w:szCs w:val="18"/>
        </w:rPr>
        <w:t>American</w:t>
      </w:r>
    </w:smartTag>
    <w:r w:rsidRPr="00554FC8">
      <w:rPr>
        <w:sz w:val="18"/>
        <w:szCs w:val="18"/>
      </w:rPr>
      <w:t xml:space="preserve"> </w:t>
    </w:r>
    <w:smartTag w:uri="urn:schemas-microsoft-com:office:smarttags" w:element="PlaceType">
      <w:r w:rsidRPr="00554FC8">
        <w:rPr>
          <w:sz w:val="18"/>
          <w:szCs w:val="18"/>
        </w:rPr>
        <w:t>College</w:t>
      </w:r>
    </w:smartTag>
    <w:r w:rsidRPr="00554FC8">
      <w:rPr>
        <w:sz w:val="18"/>
        <w:szCs w:val="18"/>
      </w:rPr>
      <w:t xml:space="preserve"> of Emergency Physicians   ●   PO Box 619911   ●   </w:t>
    </w:r>
    <w:smartTag w:uri="urn:schemas-microsoft-com:office:smarttags" w:element="place">
      <w:smartTag w:uri="urn:schemas-microsoft-com:office:smarttags" w:element="City">
        <w:r w:rsidRPr="00554FC8">
          <w:rPr>
            <w:sz w:val="18"/>
            <w:szCs w:val="18"/>
          </w:rPr>
          <w:t>Dallas</w:t>
        </w:r>
      </w:smartTag>
      <w:r w:rsidRPr="00554FC8">
        <w:rPr>
          <w:sz w:val="18"/>
          <w:szCs w:val="18"/>
        </w:rPr>
        <w:t xml:space="preserve">, </w:t>
      </w:r>
      <w:smartTag w:uri="urn:schemas-microsoft-com:office:smarttags" w:element="State">
        <w:r w:rsidRPr="00554FC8">
          <w:rPr>
            <w:sz w:val="18"/>
            <w:szCs w:val="18"/>
          </w:rPr>
          <w:t>TX</w:t>
        </w:r>
      </w:smartTag>
      <w:r w:rsidRPr="00554FC8">
        <w:rPr>
          <w:sz w:val="18"/>
          <w:szCs w:val="18"/>
        </w:rPr>
        <w:t xml:space="preserve"> </w:t>
      </w:r>
      <w:smartTag w:uri="urn:schemas-microsoft-com:office:smarttags" w:element="PostalCode">
        <w:r w:rsidRPr="00554FC8">
          <w:rPr>
            <w:sz w:val="18"/>
            <w:szCs w:val="18"/>
          </w:rPr>
          <w:t>75261</w:t>
        </w:r>
      </w:smartTag>
    </w:smartTag>
    <w:r w:rsidRPr="00554FC8">
      <w:rPr>
        <w:sz w:val="18"/>
        <w:szCs w:val="18"/>
      </w:rPr>
      <w:t>-9911   ●   972-550-0911   ●   800-798-1822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E63" w:rsidRDefault="00825E63" w:rsidP="00877C2C">
    <w:pPr>
      <w:pStyle w:val="Footer"/>
      <w:pBdr>
        <w:bottom w:val="single" w:sz="8" w:space="1" w:color="auto"/>
      </w:pBdr>
      <w:ind w:left="-180" w:right="-180"/>
      <w:jc w:val="center"/>
      <w:rPr>
        <w:sz w:val="18"/>
        <w:szCs w:val="18"/>
      </w:rPr>
    </w:pPr>
    <w:r>
      <w:rPr>
        <w:sz w:val="18"/>
        <w:szCs w:val="18"/>
      </w:rPr>
      <w:t>C</w:t>
    </w:r>
    <w:r w:rsidR="00A5248F">
      <w:rPr>
        <w:sz w:val="18"/>
        <w:szCs w:val="18"/>
      </w:rPr>
      <w:t>opyright © 2016</w:t>
    </w:r>
    <w:r w:rsidRPr="00554FC8">
      <w:rPr>
        <w:sz w:val="18"/>
        <w:szCs w:val="18"/>
      </w:rPr>
      <w:t xml:space="preserve"> American College of Emergency Physicians. All rights reserved.</w:t>
    </w:r>
  </w:p>
  <w:p w:rsidR="00825E63" w:rsidRPr="00583701" w:rsidRDefault="00825E63" w:rsidP="00877C2C">
    <w:pPr>
      <w:pStyle w:val="Footer"/>
      <w:pBdr>
        <w:bottom w:val="single" w:sz="8" w:space="1" w:color="auto"/>
      </w:pBdr>
      <w:ind w:left="-180" w:right="-180"/>
      <w:jc w:val="center"/>
      <w:rPr>
        <w:sz w:val="4"/>
        <w:szCs w:val="4"/>
      </w:rPr>
    </w:pPr>
  </w:p>
  <w:p w:rsidR="00825E63" w:rsidRDefault="00825E63" w:rsidP="00877C2C">
    <w:pPr>
      <w:pStyle w:val="Footer"/>
      <w:spacing w:before="60"/>
      <w:ind w:left="-187" w:right="-187"/>
      <w:jc w:val="center"/>
    </w:pPr>
    <w:smartTag w:uri="urn:schemas-microsoft-com:office:smarttags" w:element="PlaceName">
      <w:r w:rsidRPr="00554FC8">
        <w:rPr>
          <w:sz w:val="18"/>
          <w:szCs w:val="18"/>
        </w:rPr>
        <w:t>American</w:t>
      </w:r>
    </w:smartTag>
    <w:r w:rsidRPr="00554FC8">
      <w:rPr>
        <w:sz w:val="18"/>
        <w:szCs w:val="18"/>
      </w:rPr>
      <w:t xml:space="preserve"> </w:t>
    </w:r>
    <w:smartTag w:uri="urn:schemas-microsoft-com:office:smarttags" w:element="PlaceType">
      <w:r w:rsidRPr="00554FC8">
        <w:rPr>
          <w:sz w:val="18"/>
          <w:szCs w:val="18"/>
        </w:rPr>
        <w:t>College</w:t>
      </w:r>
    </w:smartTag>
    <w:r w:rsidRPr="00554FC8">
      <w:rPr>
        <w:sz w:val="18"/>
        <w:szCs w:val="18"/>
      </w:rPr>
      <w:t xml:space="preserve"> of Emergency Physicians   ●   PO Box 619911   ●   </w:t>
    </w:r>
    <w:smartTag w:uri="urn:schemas-microsoft-com:office:smarttags" w:element="place">
      <w:smartTag w:uri="urn:schemas-microsoft-com:office:smarttags" w:element="City">
        <w:r w:rsidRPr="00554FC8">
          <w:rPr>
            <w:sz w:val="18"/>
            <w:szCs w:val="18"/>
          </w:rPr>
          <w:t>Dallas</w:t>
        </w:r>
      </w:smartTag>
      <w:r w:rsidRPr="00554FC8">
        <w:rPr>
          <w:sz w:val="18"/>
          <w:szCs w:val="18"/>
        </w:rPr>
        <w:t xml:space="preserve">, </w:t>
      </w:r>
      <w:smartTag w:uri="urn:schemas-microsoft-com:office:smarttags" w:element="State">
        <w:r w:rsidRPr="00554FC8">
          <w:rPr>
            <w:sz w:val="18"/>
            <w:szCs w:val="18"/>
          </w:rPr>
          <w:t>TX</w:t>
        </w:r>
      </w:smartTag>
      <w:r w:rsidRPr="00554FC8">
        <w:rPr>
          <w:sz w:val="18"/>
          <w:szCs w:val="18"/>
        </w:rPr>
        <w:t xml:space="preserve"> </w:t>
      </w:r>
      <w:smartTag w:uri="urn:schemas-microsoft-com:office:smarttags" w:element="PostalCode">
        <w:r w:rsidRPr="00554FC8">
          <w:rPr>
            <w:sz w:val="18"/>
            <w:szCs w:val="18"/>
          </w:rPr>
          <w:t>75261</w:t>
        </w:r>
      </w:smartTag>
    </w:smartTag>
    <w:r w:rsidRPr="00554FC8">
      <w:rPr>
        <w:sz w:val="18"/>
        <w:szCs w:val="18"/>
      </w:rPr>
      <w:t>-9911   ●   972-550-0911   ●   800-798-1822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AD" w:rsidRDefault="00067FAD">
      <w:r>
        <w:separator/>
      </w:r>
    </w:p>
  </w:footnote>
  <w:footnote w:type="continuationSeparator" w:id="0">
    <w:p w:rsidR="00067FAD" w:rsidRDefault="0006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48F" w:rsidRDefault="00A5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72" w:type="dxa"/>
      <w:tblBorders>
        <w:bottom w:val="single" w:sz="8" w:space="0" w:color="auto"/>
      </w:tblBorders>
      <w:tblLook w:val="01E0" w:firstRow="1" w:lastRow="1" w:firstColumn="1" w:lastColumn="1" w:noHBand="0" w:noVBand="0"/>
    </w:tblPr>
    <w:tblGrid>
      <w:gridCol w:w="1728"/>
      <w:gridCol w:w="1620"/>
      <w:gridCol w:w="6372"/>
    </w:tblGrid>
    <w:tr w:rsidR="00825E63" w:rsidTr="00067FAD">
      <w:tc>
        <w:tcPr>
          <w:tcW w:w="1728" w:type="dxa"/>
          <w:shd w:val="clear" w:color="auto" w:fill="auto"/>
        </w:tcPr>
        <w:p w:rsidR="00825E63" w:rsidRPr="00067FAD" w:rsidRDefault="00825E63" w:rsidP="00067FAD">
          <w:pPr>
            <w:pStyle w:val="Header"/>
            <w:jc w:val="right"/>
            <w:rPr>
              <w:rFonts w:ascii="Arial Narrow" w:hAnsi="Arial Narrow"/>
              <w:sz w:val="64"/>
              <w:szCs w:val="64"/>
            </w:rPr>
          </w:pPr>
          <w:r w:rsidRPr="00067FAD">
            <w:rPr>
              <w:rFonts w:ascii="Arial Narrow" w:hAnsi="Arial Narrow"/>
              <w:sz w:val="64"/>
              <w:szCs w:val="64"/>
            </w:rPr>
            <w:t>ACEP</w:t>
          </w:r>
        </w:p>
      </w:tc>
      <w:tc>
        <w:tcPr>
          <w:tcW w:w="1620" w:type="dxa"/>
          <w:shd w:val="clear" w:color="auto" w:fill="auto"/>
        </w:tcPr>
        <w:p w:rsidR="00825E63" w:rsidRPr="00067FAD" w:rsidRDefault="00825E63" w:rsidP="00067FAD">
          <w:pPr>
            <w:pStyle w:val="Header"/>
            <w:spacing w:before="40"/>
            <w:rPr>
              <w:smallCaps/>
              <w:sz w:val="28"/>
              <w:szCs w:val="28"/>
            </w:rPr>
          </w:pPr>
          <w:r w:rsidRPr="00067FAD">
            <w:rPr>
              <w:smallCaps/>
              <w:sz w:val="28"/>
              <w:szCs w:val="28"/>
            </w:rPr>
            <w:t>Policy</w:t>
          </w:r>
        </w:p>
        <w:p w:rsidR="00825E63" w:rsidRDefault="00825E63">
          <w:pPr>
            <w:pStyle w:val="Header"/>
          </w:pPr>
          <w:r w:rsidRPr="00067FAD">
            <w:rPr>
              <w:smallCaps/>
              <w:sz w:val="28"/>
              <w:szCs w:val="28"/>
            </w:rPr>
            <w:t>Statement</w:t>
          </w:r>
        </w:p>
      </w:tc>
      <w:tc>
        <w:tcPr>
          <w:tcW w:w="6372" w:type="dxa"/>
          <w:shd w:val="clear" w:color="auto" w:fill="auto"/>
        </w:tcPr>
        <w:p w:rsidR="002D44C1" w:rsidRPr="002D44C1" w:rsidRDefault="002D44C1" w:rsidP="002D44C1">
          <w:pPr>
            <w:pStyle w:val="Header"/>
            <w:jc w:val="right"/>
            <w:rPr>
              <w:i/>
              <w:sz w:val="20"/>
              <w:szCs w:val="20"/>
            </w:rPr>
          </w:pPr>
          <w:r w:rsidRPr="002D44C1">
            <w:rPr>
              <w:i/>
              <w:sz w:val="20"/>
              <w:szCs w:val="20"/>
            </w:rPr>
            <w:t xml:space="preserve">Standardized Protocols for Optimizing Emergency </w:t>
          </w:r>
        </w:p>
        <w:p w:rsidR="00825E63" w:rsidRDefault="002D44C1" w:rsidP="002D44C1">
          <w:pPr>
            <w:pStyle w:val="Header"/>
            <w:jc w:val="right"/>
          </w:pPr>
          <w:r w:rsidRPr="002D44C1">
            <w:rPr>
              <w:i/>
              <w:sz w:val="20"/>
              <w:szCs w:val="20"/>
            </w:rPr>
            <w:t xml:space="preserve">Department Care </w:t>
          </w:r>
          <w:r w:rsidR="00825E63" w:rsidRPr="00067FAD">
            <w:rPr>
              <w:i/>
              <w:sz w:val="20"/>
              <w:szCs w:val="20"/>
            </w:rPr>
            <w:t xml:space="preserve">Page </w:t>
          </w:r>
          <w:r w:rsidR="00825E63" w:rsidRPr="00067FAD">
            <w:rPr>
              <w:i/>
              <w:sz w:val="20"/>
              <w:szCs w:val="20"/>
            </w:rPr>
            <w:fldChar w:fldCharType="begin"/>
          </w:r>
          <w:r w:rsidR="00825E63" w:rsidRPr="00067FAD">
            <w:rPr>
              <w:i/>
              <w:sz w:val="20"/>
              <w:szCs w:val="20"/>
            </w:rPr>
            <w:instrText xml:space="preserve"> PAGE </w:instrText>
          </w:r>
          <w:r w:rsidR="00825E63" w:rsidRPr="00067FAD">
            <w:rPr>
              <w:i/>
              <w:sz w:val="20"/>
              <w:szCs w:val="20"/>
            </w:rPr>
            <w:fldChar w:fldCharType="separate"/>
          </w:r>
          <w:r w:rsidR="007B51D3">
            <w:rPr>
              <w:i/>
              <w:noProof/>
              <w:sz w:val="20"/>
              <w:szCs w:val="20"/>
            </w:rPr>
            <w:t>2</w:t>
          </w:r>
          <w:r w:rsidR="00825E63" w:rsidRPr="00067FAD">
            <w:rPr>
              <w:i/>
              <w:sz w:val="20"/>
              <w:szCs w:val="20"/>
            </w:rPr>
            <w:fldChar w:fldCharType="end"/>
          </w:r>
          <w:r w:rsidR="00825E63" w:rsidRPr="00067FAD">
            <w:rPr>
              <w:i/>
              <w:sz w:val="20"/>
              <w:szCs w:val="20"/>
            </w:rPr>
            <w:t xml:space="preserve"> of </w:t>
          </w:r>
          <w:r w:rsidR="00825E63" w:rsidRPr="00067FAD">
            <w:rPr>
              <w:i/>
              <w:sz w:val="20"/>
              <w:szCs w:val="20"/>
            </w:rPr>
            <w:fldChar w:fldCharType="begin"/>
          </w:r>
          <w:r w:rsidR="00825E63" w:rsidRPr="00067FAD">
            <w:rPr>
              <w:i/>
              <w:sz w:val="20"/>
              <w:szCs w:val="20"/>
            </w:rPr>
            <w:instrText xml:space="preserve"> NUMPAGES </w:instrText>
          </w:r>
          <w:r w:rsidR="00825E63" w:rsidRPr="00067FAD">
            <w:rPr>
              <w:i/>
              <w:sz w:val="20"/>
              <w:szCs w:val="20"/>
            </w:rPr>
            <w:fldChar w:fldCharType="separate"/>
          </w:r>
          <w:r w:rsidR="00D83E26">
            <w:rPr>
              <w:i/>
              <w:noProof/>
              <w:sz w:val="20"/>
              <w:szCs w:val="20"/>
            </w:rPr>
            <w:t>1</w:t>
          </w:r>
          <w:r w:rsidR="00825E63" w:rsidRPr="00067FAD">
            <w:rPr>
              <w:i/>
              <w:sz w:val="20"/>
              <w:szCs w:val="20"/>
            </w:rPr>
            <w:fldChar w:fldCharType="end"/>
          </w:r>
        </w:p>
      </w:tc>
    </w:tr>
  </w:tbl>
  <w:p w:rsidR="00825E63" w:rsidRPr="00E7108C" w:rsidRDefault="00825E63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48F" w:rsidRDefault="00A52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50B"/>
    <w:multiLevelType w:val="hybridMultilevel"/>
    <w:tmpl w:val="D5107228"/>
    <w:lvl w:ilvl="0" w:tplc="4AF2BCC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D13"/>
    <w:multiLevelType w:val="hybridMultilevel"/>
    <w:tmpl w:val="8326E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5791"/>
    <w:rsid w:val="000144A4"/>
    <w:rsid w:val="00021EF9"/>
    <w:rsid w:val="000225CB"/>
    <w:rsid w:val="000252E4"/>
    <w:rsid w:val="00044F10"/>
    <w:rsid w:val="000462A9"/>
    <w:rsid w:val="0005279F"/>
    <w:rsid w:val="00067FAD"/>
    <w:rsid w:val="000A3842"/>
    <w:rsid w:val="000C0C37"/>
    <w:rsid w:val="000E05DB"/>
    <w:rsid w:val="00120695"/>
    <w:rsid w:val="001358EF"/>
    <w:rsid w:val="00137B01"/>
    <w:rsid w:val="0014273E"/>
    <w:rsid w:val="001566CC"/>
    <w:rsid w:val="00171369"/>
    <w:rsid w:val="00176DC9"/>
    <w:rsid w:val="00184BEE"/>
    <w:rsid w:val="001C1D48"/>
    <w:rsid w:val="001C37A4"/>
    <w:rsid w:val="001D3EAC"/>
    <w:rsid w:val="001D681F"/>
    <w:rsid w:val="001E0726"/>
    <w:rsid w:val="001F0F1A"/>
    <w:rsid w:val="001F1A84"/>
    <w:rsid w:val="001F4DBD"/>
    <w:rsid w:val="002127C5"/>
    <w:rsid w:val="00217EC5"/>
    <w:rsid w:val="0022329D"/>
    <w:rsid w:val="002309EF"/>
    <w:rsid w:val="002417C8"/>
    <w:rsid w:val="002437A6"/>
    <w:rsid w:val="002552FD"/>
    <w:rsid w:val="00257E44"/>
    <w:rsid w:val="0026527C"/>
    <w:rsid w:val="00291EFF"/>
    <w:rsid w:val="00292C05"/>
    <w:rsid w:val="00293161"/>
    <w:rsid w:val="002A749C"/>
    <w:rsid w:val="002B06A1"/>
    <w:rsid w:val="002B104C"/>
    <w:rsid w:val="002B1D3D"/>
    <w:rsid w:val="002B6919"/>
    <w:rsid w:val="002D2007"/>
    <w:rsid w:val="002D44C1"/>
    <w:rsid w:val="002D4919"/>
    <w:rsid w:val="002D6E06"/>
    <w:rsid w:val="002E2FCB"/>
    <w:rsid w:val="002E63B3"/>
    <w:rsid w:val="002F1CC3"/>
    <w:rsid w:val="002F209F"/>
    <w:rsid w:val="002F3BF0"/>
    <w:rsid w:val="002F6902"/>
    <w:rsid w:val="00305DBA"/>
    <w:rsid w:val="00306B99"/>
    <w:rsid w:val="00306DF5"/>
    <w:rsid w:val="00307F62"/>
    <w:rsid w:val="00310E12"/>
    <w:rsid w:val="0033035F"/>
    <w:rsid w:val="0037399D"/>
    <w:rsid w:val="00383406"/>
    <w:rsid w:val="003A18EC"/>
    <w:rsid w:val="003E78BF"/>
    <w:rsid w:val="003F33DF"/>
    <w:rsid w:val="004116A4"/>
    <w:rsid w:val="00420E98"/>
    <w:rsid w:val="00430D42"/>
    <w:rsid w:val="00435364"/>
    <w:rsid w:val="00445179"/>
    <w:rsid w:val="00472A02"/>
    <w:rsid w:val="00472F84"/>
    <w:rsid w:val="004771BE"/>
    <w:rsid w:val="004809AD"/>
    <w:rsid w:val="0049139E"/>
    <w:rsid w:val="00492D3C"/>
    <w:rsid w:val="004A5D7E"/>
    <w:rsid w:val="004D2748"/>
    <w:rsid w:val="004F7DAB"/>
    <w:rsid w:val="005125E3"/>
    <w:rsid w:val="00521798"/>
    <w:rsid w:val="0053248B"/>
    <w:rsid w:val="00554FC8"/>
    <w:rsid w:val="00562EE2"/>
    <w:rsid w:val="00563E28"/>
    <w:rsid w:val="00565BA0"/>
    <w:rsid w:val="005661E9"/>
    <w:rsid w:val="005676FC"/>
    <w:rsid w:val="00583701"/>
    <w:rsid w:val="00585BA9"/>
    <w:rsid w:val="00594466"/>
    <w:rsid w:val="005A3E9B"/>
    <w:rsid w:val="005A58A5"/>
    <w:rsid w:val="005C40AD"/>
    <w:rsid w:val="005E693D"/>
    <w:rsid w:val="00621361"/>
    <w:rsid w:val="00636C42"/>
    <w:rsid w:val="00637351"/>
    <w:rsid w:val="00644C8E"/>
    <w:rsid w:val="00645167"/>
    <w:rsid w:val="00663EC9"/>
    <w:rsid w:val="00680D64"/>
    <w:rsid w:val="006B615E"/>
    <w:rsid w:val="006C5676"/>
    <w:rsid w:val="006C5CBC"/>
    <w:rsid w:val="006E36C3"/>
    <w:rsid w:val="00707AE7"/>
    <w:rsid w:val="00721610"/>
    <w:rsid w:val="007261F5"/>
    <w:rsid w:val="00734BC7"/>
    <w:rsid w:val="007527A4"/>
    <w:rsid w:val="007B51D3"/>
    <w:rsid w:val="007C1A86"/>
    <w:rsid w:val="007C2158"/>
    <w:rsid w:val="007C61FE"/>
    <w:rsid w:val="007E2718"/>
    <w:rsid w:val="007F61D7"/>
    <w:rsid w:val="00801ACB"/>
    <w:rsid w:val="00822A02"/>
    <w:rsid w:val="00825E63"/>
    <w:rsid w:val="00827188"/>
    <w:rsid w:val="00842AF9"/>
    <w:rsid w:val="00844D34"/>
    <w:rsid w:val="00845BBE"/>
    <w:rsid w:val="00853034"/>
    <w:rsid w:val="0087628C"/>
    <w:rsid w:val="00877C2C"/>
    <w:rsid w:val="008B6E46"/>
    <w:rsid w:val="008C248F"/>
    <w:rsid w:val="008C5313"/>
    <w:rsid w:val="008D1215"/>
    <w:rsid w:val="008D6D03"/>
    <w:rsid w:val="008E020F"/>
    <w:rsid w:val="008E7688"/>
    <w:rsid w:val="008F3C4F"/>
    <w:rsid w:val="008F54B3"/>
    <w:rsid w:val="009061E5"/>
    <w:rsid w:val="00956B38"/>
    <w:rsid w:val="009902CA"/>
    <w:rsid w:val="009D3247"/>
    <w:rsid w:val="009E334F"/>
    <w:rsid w:val="009E5F64"/>
    <w:rsid w:val="00A06226"/>
    <w:rsid w:val="00A2229C"/>
    <w:rsid w:val="00A27881"/>
    <w:rsid w:val="00A364C0"/>
    <w:rsid w:val="00A42EE0"/>
    <w:rsid w:val="00A45920"/>
    <w:rsid w:val="00A4690F"/>
    <w:rsid w:val="00A5248F"/>
    <w:rsid w:val="00A67498"/>
    <w:rsid w:val="00A74352"/>
    <w:rsid w:val="00A74AA3"/>
    <w:rsid w:val="00A7529D"/>
    <w:rsid w:val="00A82656"/>
    <w:rsid w:val="00A956E1"/>
    <w:rsid w:val="00A96158"/>
    <w:rsid w:val="00A96910"/>
    <w:rsid w:val="00AA078B"/>
    <w:rsid w:val="00AA114A"/>
    <w:rsid w:val="00AA17A1"/>
    <w:rsid w:val="00AA42BB"/>
    <w:rsid w:val="00AE5675"/>
    <w:rsid w:val="00AF4C92"/>
    <w:rsid w:val="00AF74DE"/>
    <w:rsid w:val="00B0427B"/>
    <w:rsid w:val="00B06435"/>
    <w:rsid w:val="00B06AC4"/>
    <w:rsid w:val="00B07A5A"/>
    <w:rsid w:val="00B57998"/>
    <w:rsid w:val="00B7062C"/>
    <w:rsid w:val="00B71749"/>
    <w:rsid w:val="00B7538E"/>
    <w:rsid w:val="00B83866"/>
    <w:rsid w:val="00B96136"/>
    <w:rsid w:val="00BA3573"/>
    <w:rsid w:val="00BA6580"/>
    <w:rsid w:val="00BB4082"/>
    <w:rsid w:val="00BB5D8B"/>
    <w:rsid w:val="00BD01DD"/>
    <w:rsid w:val="00BD3678"/>
    <w:rsid w:val="00BF5791"/>
    <w:rsid w:val="00BF5B2D"/>
    <w:rsid w:val="00C21586"/>
    <w:rsid w:val="00C225F7"/>
    <w:rsid w:val="00C317F5"/>
    <w:rsid w:val="00C37978"/>
    <w:rsid w:val="00C61C3B"/>
    <w:rsid w:val="00C6259B"/>
    <w:rsid w:val="00C64479"/>
    <w:rsid w:val="00CC3A2E"/>
    <w:rsid w:val="00D051ED"/>
    <w:rsid w:val="00D1027F"/>
    <w:rsid w:val="00D605BB"/>
    <w:rsid w:val="00D670A6"/>
    <w:rsid w:val="00D828A7"/>
    <w:rsid w:val="00D83E26"/>
    <w:rsid w:val="00D94CAF"/>
    <w:rsid w:val="00D966C1"/>
    <w:rsid w:val="00DC4C85"/>
    <w:rsid w:val="00DC4E45"/>
    <w:rsid w:val="00DF0A57"/>
    <w:rsid w:val="00DF1F26"/>
    <w:rsid w:val="00E03FB4"/>
    <w:rsid w:val="00E05872"/>
    <w:rsid w:val="00E1426C"/>
    <w:rsid w:val="00E17B28"/>
    <w:rsid w:val="00E319BA"/>
    <w:rsid w:val="00E430CF"/>
    <w:rsid w:val="00E467DC"/>
    <w:rsid w:val="00E559DB"/>
    <w:rsid w:val="00E709F5"/>
    <w:rsid w:val="00E7108C"/>
    <w:rsid w:val="00E72C9D"/>
    <w:rsid w:val="00ED6D2D"/>
    <w:rsid w:val="00EE61AD"/>
    <w:rsid w:val="00EE69C0"/>
    <w:rsid w:val="00EF1C1F"/>
    <w:rsid w:val="00EF1FDD"/>
    <w:rsid w:val="00EF2883"/>
    <w:rsid w:val="00F21EA8"/>
    <w:rsid w:val="00F24633"/>
    <w:rsid w:val="00F332D2"/>
    <w:rsid w:val="00F35738"/>
    <w:rsid w:val="00F4109C"/>
    <w:rsid w:val="00F54270"/>
    <w:rsid w:val="00F61F4D"/>
    <w:rsid w:val="00F63118"/>
    <w:rsid w:val="00F73E2A"/>
    <w:rsid w:val="00F93D9A"/>
    <w:rsid w:val="00F94EDD"/>
    <w:rsid w:val="00FA45D5"/>
    <w:rsid w:val="00FB26CF"/>
    <w:rsid w:val="00FB45C8"/>
    <w:rsid w:val="00F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1745"/>
    <o:shapelayout v:ext="edit">
      <o:idmap v:ext="edit" data="1"/>
    </o:shapelayout>
  </w:shapeDefaults>
  <w:decimalSymbol w:val="."/>
  <w:listSeparator w:val=","/>
  <w14:docId w14:val="13BC8832"/>
  <w15:docId w15:val="{65FCD4EE-E789-4E7A-96CD-91A960C2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2A02"/>
    <w:pPr>
      <w:keepNext/>
      <w:outlineLvl w:val="0"/>
    </w:pPr>
    <w:rPr>
      <w:sz w:val="56"/>
      <w:szCs w:val="20"/>
    </w:rPr>
  </w:style>
  <w:style w:type="paragraph" w:styleId="Heading2">
    <w:name w:val="heading 2"/>
    <w:basedOn w:val="Normal"/>
    <w:next w:val="Normal"/>
    <w:qFormat/>
    <w:rsid w:val="00822A02"/>
    <w:pPr>
      <w:keepNext/>
      <w:outlineLvl w:val="1"/>
    </w:pPr>
    <w:rPr>
      <w:rFonts w:ascii="Arial" w:hAnsi="Arial"/>
      <w:sz w:val="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4F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4FC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27881"/>
    <w:rPr>
      <w:sz w:val="20"/>
      <w:szCs w:val="20"/>
    </w:rPr>
  </w:style>
  <w:style w:type="character" w:styleId="EndnoteReference">
    <w:name w:val="endnote reference"/>
    <w:semiHidden/>
    <w:rsid w:val="00A27881"/>
    <w:rPr>
      <w:vertAlign w:val="superscript"/>
    </w:rPr>
  </w:style>
  <w:style w:type="paragraph" w:styleId="BalloonText">
    <w:name w:val="Balloon Text"/>
    <w:basedOn w:val="Normal"/>
    <w:semiHidden/>
    <w:rsid w:val="00BA65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22A02"/>
    <w:rPr>
      <w:sz w:val="160"/>
      <w:szCs w:val="20"/>
    </w:rPr>
  </w:style>
  <w:style w:type="paragraph" w:customStyle="1" w:styleId="H4">
    <w:name w:val="H4"/>
    <w:basedOn w:val="Normal"/>
    <w:next w:val="Normal"/>
    <w:rsid w:val="00822A02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H5">
    <w:name w:val="H5"/>
    <w:basedOn w:val="Normal"/>
    <w:next w:val="Normal"/>
    <w:rsid w:val="00822A02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character" w:styleId="Emphasis">
    <w:name w:val="Emphasis"/>
    <w:qFormat/>
    <w:rsid w:val="00822A02"/>
    <w:rPr>
      <w:i/>
    </w:rPr>
  </w:style>
  <w:style w:type="paragraph" w:styleId="DocumentMap">
    <w:name w:val="Document Map"/>
    <w:basedOn w:val="Normal"/>
    <w:semiHidden/>
    <w:rsid w:val="00822A02"/>
    <w:pPr>
      <w:shd w:val="clear" w:color="auto" w:fill="000080"/>
    </w:pPr>
    <w:rPr>
      <w:rFonts w:ascii="Tahoma" w:hAnsi="Tahoma"/>
      <w:sz w:val="22"/>
      <w:szCs w:val="20"/>
    </w:rPr>
  </w:style>
  <w:style w:type="paragraph" w:styleId="BodyTextIndent">
    <w:name w:val="Body Text Indent"/>
    <w:basedOn w:val="Normal"/>
    <w:rsid w:val="00822A02"/>
    <w:pPr>
      <w:spacing w:after="120"/>
      <w:ind w:left="360"/>
    </w:pPr>
    <w:rPr>
      <w:sz w:val="22"/>
      <w:szCs w:val="20"/>
    </w:rPr>
  </w:style>
  <w:style w:type="paragraph" w:styleId="BodyTextIndent2">
    <w:name w:val="Body Text Indent 2"/>
    <w:basedOn w:val="Normal"/>
    <w:rsid w:val="00822A02"/>
    <w:pPr>
      <w:spacing w:after="120" w:line="480" w:lineRule="auto"/>
      <w:ind w:left="360"/>
    </w:pPr>
    <w:rPr>
      <w:sz w:val="22"/>
      <w:szCs w:val="20"/>
    </w:rPr>
  </w:style>
  <w:style w:type="paragraph" w:styleId="BodyTextIndent3">
    <w:name w:val="Body Text Indent 3"/>
    <w:basedOn w:val="Normal"/>
    <w:rsid w:val="00822A02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822A02"/>
  </w:style>
  <w:style w:type="character" w:styleId="Hyperlink">
    <w:name w:val="Hyperlink"/>
    <w:basedOn w:val="DefaultParagraphFont"/>
    <w:rsid w:val="00B71749"/>
    <w:rPr>
      <w:color w:val="0000FF" w:themeColor="hyperlink"/>
      <w:u w:val="single"/>
    </w:rPr>
  </w:style>
  <w:style w:type="character" w:customStyle="1" w:styleId="HeaderChar">
    <w:name w:val="Header Char"/>
    <w:link w:val="Header"/>
    <w:uiPriority w:val="99"/>
    <w:rsid w:val="00C21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779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Taylor</dc:creator>
  <cp:lastModifiedBy>Julie Wassom</cp:lastModifiedBy>
  <cp:revision>6</cp:revision>
  <cp:lastPrinted>2016-03-03T16:15:00Z</cp:lastPrinted>
  <dcterms:created xsi:type="dcterms:W3CDTF">2016-03-02T17:14:00Z</dcterms:created>
  <dcterms:modified xsi:type="dcterms:W3CDTF">2018-12-05T19:21:00Z</dcterms:modified>
</cp:coreProperties>
</file>